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22" w:rsidRDefault="00C36622" w:rsidP="00C3662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C36622" w:rsidRPr="00C36622" w:rsidRDefault="00C36622" w:rsidP="00C3662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622">
        <w:rPr>
          <w:rFonts w:ascii="Times New Roman" w:hAnsi="Times New Roman" w:cs="Times New Roman"/>
          <w:b/>
          <w:sz w:val="28"/>
          <w:szCs w:val="28"/>
        </w:rPr>
        <w:t>к рабочей программе по математике</w:t>
      </w:r>
    </w:p>
    <w:p w:rsidR="00C36622" w:rsidRDefault="00C36622" w:rsidP="00C36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6622">
        <w:rPr>
          <w:rFonts w:ascii="Times New Roman" w:hAnsi="Times New Roman" w:cs="Times New Roman"/>
          <w:b/>
          <w:sz w:val="28"/>
          <w:szCs w:val="28"/>
        </w:rPr>
        <w:t xml:space="preserve">(Б.П. </w:t>
      </w:r>
      <w:proofErr w:type="spellStart"/>
      <w:r w:rsidRPr="00C36622">
        <w:rPr>
          <w:rFonts w:ascii="Times New Roman" w:hAnsi="Times New Roman" w:cs="Times New Roman"/>
          <w:b/>
          <w:sz w:val="28"/>
          <w:szCs w:val="28"/>
        </w:rPr>
        <w:t>Гейдман</w:t>
      </w:r>
      <w:proofErr w:type="spellEnd"/>
      <w:r w:rsidRPr="00C36622">
        <w:rPr>
          <w:rFonts w:ascii="Times New Roman" w:hAnsi="Times New Roman" w:cs="Times New Roman"/>
          <w:b/>
          <w:sz w:val="28"/>
          <w:szCs w:val="28"/>
        </w:rPr>
        <w:t xml:space="preserve">, И.Э. </w:t>
      </w:r>
      <w:proofErr w:type="spellStart"/>
      <w:r w:rsidRPr="00C36622">
        <w:rPr>
          <w:rFonts w:ascii="Times New Roman" w:hAnsi="Times New Roman" w:cs="Times New Roman"/>
          <w:b/>
          <w:sz w:val="28"/>
          <w:szCs w:val="28"/>
        </w:rPr>
        <w:t>Мишарин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C36622">
        <w:rPr>
          <w:rFonts w:ascii="Times New Roman" w:hAnsi="Times New Roman" w:cs="Times New Roman"/>
          <w:b/>
          <w:sz w:val="28"/>
          <w:szCs w:val="28"/>
        </w:rPr>
        <w:t>, Е.А. Зверев</w:t>
      </w:r>
      <w:r>
        <w:rPr>
          <w:rFonts w:ascii="Times New Roman" w:hAnsi="Times New Roman" w:cs="Times New Roman"/>
          <w:b/>
          <w:sz w:val="28"/>
          <w:szCs w:val="28"/>
        </w:rPr>
        <w:t>а.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36622">
        <w:rPr>
          <w:rFonts w:ascii="Times New Roman" w:hAnsi="Times New Roman" w:cs="Times New Roman"/>
          <w:b/>
          <w:sz w:val="28"/>
          <w:szCs w:val="28"/>
        </w:rPr>
        <w:t>Математика. 1—4 классы.)</w:t>
      </w:r>
      <w:proofErr w:type="gramEnd"/>
    </w:p>
    <w:p w:rsidR="00C36622" w:rsidRPr="00C36622" w:rsidRDefault="00C36622" w:rsidP="00C36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622" w:rsidRPr="00C36622" w:rsidRDefault="00C36622" w:rsidP="00C3662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6622">
        <w:rPr>
          <w:rFonts w:ascii="Times New Roman" w:hAnsi="Times New Roman" w:cs="Times New Roman"/>
          <w:sz w:val="28"/>
          <w:szCs w:val="28"/>
        </w:rPr>
        <w:t>Рабочая программа к курсу «Математика» разработана в соответствии с требованиями Федерального государственного образовательного стандарта начального общего образования и Примерной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622">
        <w:rPr>
          <w:rFonts w:ascii="Times New Roman" w:hAnsi="Times New Roman" w:cs="Times New Roman"/>
          <w:sz w:val="28"/>
          <w:szCs w:val="28"/>
        </w:rPr>
        <w:t>программы по математике.</w:t>
      </w:r>
    </w:p>
    <w:p w:rsidR="00000000" w:rsidRPr="00C36622" w:rsidRDefault="00C36622" w:rsidP="00C3662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6622">
        <w:rPr>
          <w:rFonts w:ascii="Times New Roman" w:hAnsi="Times New Roman" w:cs="Times New Roman"/>
          <w:sz w:val="28"/>
          <w:szCs w:val="28"/>
        </w:rPr>
        <w:t>Настоящая программа создана в полном соответствии с Федеральным государственным образовательным стандартом начального образования (2009). Программа по математике для общеобразовательной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622">
        <w:rPr>
          <w:rFonts w:ascii="Times New Roman" w:hAnsi="Times New Roman" w:cs="Times New Roman"/>
          <w:sz w:val="28"/>
          <w:szCs w:val="28"/>
        </w:rPr>
        <w:t>школы направлена на изучение учащимися курса математики, повышение интереса к изучению наук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622">
        <w:rPr>
          <w:rFonts w:ascii="Times New Roman" w:hAnsi="Times New Roman" w:cs="Times New Roman"/>
          <w:sz w:val="28"/>
          <w:szCs w:val="28"/>
        </w:rPr>
        <w:t>целом, развитие логического мышления учащихся, формирование универсальных учебных действий.</w:t>
      </w:r>
    </w:p>
    <w:p w:rsidR="00C36622" w:rsidRPr="00C36622" w:rsidRDefault="00C36622" w:rsidP="00C3662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6622">
        <w:rPr>
          <w:rFonts w:ascii="Times New Roman" w:hAnsi="Times New Roman" w:cs="Times New Roman"/>
          <w:sz w:val="28"/>
          <w:szCs w:val="28"/>
        </w:rPr>
        <w:t>Программа полностью соответствует содержанию последующего обучения математике в средней школе, содержащегося в Федеральном компоненте государственного стандарта общего образования части 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622">
        <w:rPr>
          <w:rFonts w:ascii="Times New Roman" w:hAnsi="Times New Roman" w:cs="Times New Roman"/>
          <w:sz w:val="28"/>
          <w:szCs w:val="28"/>
        </w:rPr>
        <w:t>«Среднее (полное) общее образование». Учащиеся получают достаточные знания для усвоения курса математики средней школы.</w:t>
      </w:r>
    </w:p>
    <w:sectPr w:rsidR="00C36622" w:rsidRPr="00C36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6622"/>
    <w:rsid w:val="00C3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2017-03-05T16:16:00Z</dcterms:created>
  <dcterms:modified xsi:type="dcterms:W3CDTF">2017-03-05T16:22:00Z</dcterms:modified>
</cp:coreProperties>
</file>